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E0" w:rsidRPr="001022A6" w:rsidRDefault="00F730E0" w:rsidP="001022A6">
      <w:pPr>
        <w:rPr>
          <w:b/>
          <w:color w:val="FF0000"/>
          <w:sz w:val="28"/>
        </w:rPr>
      </w:pPr>
      <w:r>
        <w:tab/>
      </w:r>
      <w:r w:rsidR="00FA67B7" w:rsidRPr="00FA67B7">
        <w:rPr>
          <w:b/>
          <w:color w:val="FF0000"/>
          <w:sz w:val="28"/>
        </w:rPr>
        <w:t xml:space="preserve">Экскурсия «Вселенная Калевала» с </w:t>
      </w:r>
      <w:proofErr w:type="spellStart"/>
      <w:r w:rsidR="00FA67B7" w:rsidRPr="00FA67B7">
        <w:rPr>
          <w:b/>
          <w:color w:val="FF0000"/>
          <w:sz w:val="28"/>
        </w:rPr>
        <w:t>сэлфи-сессией</w:t>
      </w:r>
      <w:proofErr w:type="spellEnd"/>
      <w:r w:rsidR="00FA67B7" w:rsidRPr="00FA67B7">
        <w:rPr>
          <w:b/>
          <w:color w:val="FF0000"/>
          <w:sz w:val="28"/>
        </w:rPr>
        <w:t xml:space="preserve"> в «</w:t>
      </w:r>
      <w:proofErr w:type="spellStart"/>
      <w:r w:rsidR="00FA67B7" w:rsidRPr="00FA67B7">
        <w:rPr>
          <w:b/>
          <w:color w:val="FF0000"/>
          <w:sz w:val="28"/>
        </w:rPr>
        <w:t>калевальских</w:t>
      </w:r>
      <w:proofErr w:type="spellEnd"/>
      <w:r w:rsidR="00FA67B7" w:rsidRPr="00FA67B7">
        <w:rPr>
          <w:b/>
          <w:color w:val="FF0000"/>
          <w:sz w:val="28"/>
        </w:rPr>
        <w:t xml:space="preserve"> костюмах»</w:t>
      </w:r>
    </w:p>
    <w:p w:rsidR="00FA67B7" w:rsidRPr="00FA67B7" w:rsidRDefault="00FA67B7" w:rsidP="00FA67B7">
      <w:pPr>
        <w:ind w:left="284"/>
        <w:jc w:val="both"/>
        <w:rPr>
          <w:sz w:val="20"/>
        </w:rPr>
      </w:pPr>
      <w:r w:rsidRPr="00FA67B7">
        <w:rPr>
          <w:sz w:val="20"/>
        </w:rPr>
        <w:t>Там, где пр</w:t>
      </w:r>
      <w:r w:rsidR="00527388">
        <w:rPr>
          <w:sz w:val="20"/>
        </w:rPr>
        <w:t>остираются древние земли Калевалы</w:t>
      </w:r>
      <w:r w:rsidRPr="00FA67B7">
        <w:rPr>
          <w:sz w:val="20"/>
        </w:rPr>
        <w:t xml:space="preserve"> и </w:t>
      </w:r>
      <w:proofErr w:type="spellStart"/>
      <w:r w:rsidRPr="00FA67B7">
        <w:rPr>
          <w:sz w:val="20"/>
        </w:rPr>
        <w:t>Похьёлы</w:t>
      </w:r>
      <w:proofErr w:type="spellEnd"/>
      <w:r w:rsidRPr="00FA67B7">
        <w:rPr>
          <w:sz w:val="20"/>
        </w:rPr>
        <w:t>, живут герои эпоса «Калевала». Вместе с опытным проводником пройдите по залам выставки, в которых можно услышать звучание древних рун и кантеле, ощутить запахи северного леса.</w:t>
      </w:r>
    </w:p>
    <w:p w:rsidR="00FA67B7" w:rsidRPr="00FA67B7" w:rsidRDefault="00FA67B7" w:rsidP="00FA67B7">
      <w:pPr>
        <w:ind w:left="284"/>
        <w:jc w:val="both"/>
        <w:rPr>
          <w:sz w:val="20"/>
        </w:rPr>
      </w:pPr>
      <w:r w:rsidRPr="00FA67B7">
        <w:rPr>
          <w:sz w:val="20"/>
        </w:rPr>
        <w:t>Лучшие произведения известных художников и старинные предметы быта карел помогут вам проследить сюжетные линии эпоса, узнать о свадебных обычаях северян, испытаниях женихов, чем могло обернуться замужество для невесты.</w:t>
      </w:r>
    </w:p>
    <w:p w:rsidR="00F730E0" w:rsidRPr="00FA67B7" w:rsidRDefault="00FA67B7" w:rsidP="00FA67B7">
      <w:pPr>
        <w:ind w:left="284"/>
        <w:jc w:val="both"/>
        <w:rPr>
          <w:sz w:val="20"/>
        </w:rPr>
      </w:pPr>
      <w:r w:rsidRPr="00FA67B7">
        <w:rPr>
          <w:sz w:val="20"/>
        </w:rPr>
        <w:t>Трехметровую щуку, ингредиенты  пива, элементы свадебного наряда – все это вы увидите своими глазами! Сделайте фото с элементами средневековых нарядов и музыкальными инструментами.</w:t>
      </w:r>
    </w:p>
    <w:p w:rsidR="00F730E0" w:rsidRPr="00F730E0" w:rsidRDefault="00FA67B7" w:rsidP="00F730E0">
      <w:r>
        <w:rPr>
          <w:noProof/>
          <w:lang w:eastAsia="ru-RU"/>
        </w:rPr>
        <w:drawing>
          <wp:inline distT="0" distB="0" distL="0" distR="0">
            <wp:extent cx="6967904" cy="3746892"/>
            <wp:effectExtent l="19050" t="0" r="4396" b="0"/>
            <wp:docPr id="6" name="Рисунок 5" descr="экскурсия вселенная калев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курсия вселенная калевал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318" cy="375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E0" w:rsidRPr="00FA67B7" w:rsidRDefault="00F730E0" w:rsidP="00F730E0">
      <w:pPr>
        <w:rPr>
          <w:sz w:val="20"/>
        </w:rPr>
      </w:pPr>
      <w:r w:rsidRPr="00FA67B7">
        <w:rPr>
          <w:sz w:val="20"/>
        </w:rPr>
        <w:t xml:space="preserve">Продолжительность – 1 час. Стоимость услуги: </w:t>
      </w:r>
    </w:p>
    <w:p w:rsidR="00F730E0" w:rsidRPr="00FA67B7" w:rsidRDefault="00F730E0" w:rsidP="00F730E0">
      <w:pPr>
        <w:jc w:val="both"/>
        <w:rPr>
          <w:sz w:val="20"/>
        </w:rPr>
      </w:pPr>
      <w:r w:rsidRPr="00FA67B7">
        <w:rPr>
          <w:sz w:val="20"/>
        </w:rPr>
        <w:t>Для группы до 6 чел. — 2000 руб. (включая входные билеты). Примечание: при группе 6-9 человек доплачивается за каждого дополнительного участника стоимость входного билета на выставку.</w:t>
      </w:r>
    </w:p>
    <w:p w:rsidR="00615468" w:rsidRPr="00FA67B7" w:rsidRDefault="00F730E0" w:rsidP="00F730E0">
      <w:pPr>
        <w:jc w:val="both"/>
        <w:rPr>
          <w:sz w:val="20"/>
        </w:rPr>
      </w:pPr>
      <w:r w:rsidRPr="00FA67B7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653415</wp:posOffset>
            </wp:positionV>
            <wp:extent cx="3087370" cy="2103755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7B7">
        <w:rPr>
          <w:sz w:val="20"/>
        </w:rPr>
        <w:t>Для группы 10-20 чел. — 4000 руб. (включая входные билеты)</w:t>
      </w:r>
    </w:p>
    <w:p w:rsidR="00F730E0" w:rsidRPr="00FA67B7" w:rsidRDefault="00FA67B7" w:rsidP="00F730E0">
      <w:pPr>
        <w:jc w:val="both"/>
        <w:rPr>
          <w:b/>
          <w:color w:val="FF0000"/>
          <w:sz w:val="20"/>
        </w:rPr>
      </w:pPr>
      <w:r w:rsidRPr="00FA67B7">
        <w:rPr>
          <w:b/>
          <w:color w:val="FF0000"/>
          <w:sz w:val="20"/>
        </w:rPr>
        <w:t>Экскурсия «Вселенная Калевала</w:t>
      </w:r>
      <w:r w:rsidR="00F730E0" w:rsidRPr="00FA67B7">
        <w:rPr>
          <w:b/>
          <w:color w:val="FF0000"/>
          <w:sz w:val="20"/>
        </w:rPr>
        <w:t xml:space="preserve">» </w:t>
      </w:r>
      <w:r w:rsidRPr="00FA67B7">
        <w:rPr>
          <w:b/>
          <w:color w:val="FF0000"/>
          <w:sz w:val="20"/>
        </w:rPr>
        <w:t xml:space="preserve">с </w:t>
      </w:r>
      <w:proofErr w:type="spellStart"/>
      <w:r w:rsidRPr="00FA67B7">
        <w:rPr>
          <w:b/>
          <w:color w:val="FF0000"/>
          <w:sz w:val="20"/>
        </w:rPr>
        <w:t>сэлфи-сессией</w:t>
      </w:r>
      <w:proofErr w:type="spellEnd"/>
      <w:r w:rsidRPr="00FA67B7">
        <w:rPr>
          <w:b/>
          <w:color w:val="FF0000"/>
          <w:sz w:val="20"/>
        </w:rPr>
        <w:t xml:space="preserve"> в «</w:t>
      </w:r>
      <w:proofErr w:type="spellStart"/>
      <w:r w:rsidRPr="00FA67B7">
        <w:rPr>
          <w:b/>
          <w:color w:val="FF0000"/>
          <w:sz w:val="20"/>
        </w:rPr>
        <w:t>калевальских</w:t>
      </w:r>
      <w:proofErr w:type="spellEnd"/>
      <w:r w:rsidRPr="00FA67B7">
        <w:rPr>
          <w:b/>
          <w:color w:val="FF0000"/>
          <w:sz w:val="20"/>
        </w:rPr>
        <w:t xml:space="preserve"> костюмах»</w:t>
      </w:r>
      <w:r w:rsidR="00F730E0" w:rsidRPr="00FA67B7">
        <w:rPr>
          <w:b/>
          <w:color w:val="FF0000"/>
          <w:sz w:val="20"/>
        </w:rPr>
        <w:t xml:space="preserve"> + мастер-класс на выбор*</w:t>
      </w:r>
      <w:r w:rsidR="00381172">
        <w:rPr>
          <w:b/>
          <w:color w:val="FF0000"/>
          <w:sz w:val="20"/>
        </w:rPr>
        <w:t xml:space="preserve"> (по записи)</w:t>
      </w:r>
    </w:p>
    <w:p w:rsidR="00F730E0" w:rsidRPr="00FA67B7" w:rsidRDefault="00F730E0" w:rsidP="00F730E0">
      <w:pPr>
        <w:rPr>
          <w:sz w:val="20"/>
        </w:rPr>
      </w:pPr>
      <w:r w:rsidRPr="00FA67B7">
        <w:rPr>
          <w:sz w:val="20"/>
        </w:rPr>
        <w:t>•</w:t>
      </w:r>
      <w:r w:rsidRPr="00FA67B7">
        <w:rPr>
          <w:sz w:val="20"/>
        </w:rPr>
        <w:tab/>
        <w:t xml:space="preserve">Символы-обереги «Птица счастья», «Древо жизни», «Солнечный конь» в технике </w:t>
      </w:r>
      <w:proofErr w:type="spellStart"/>
      <w:r w:rsidRPr="00FA67B7">
        <w:rPr>
          <w:sz w:val="20"/>
        </w:rPr>
        <w:t>шелкографии</w:t>
      </w:r>
      <w:proofErr w:type="spellEnd"/>
      <w:r w:rsidRPr="00FA67B7">
        <w:rPr>
          <w:sz w:val="20"/>
        </w:rPr>
        <w:t xml:space="preserve"> - трафаретной печати текстильной несмываемой краской на сувенирной прихватке. </w:t>
      </w:r>
    </w:p>
    <w:p w:rsidR="00F730E0" w:rsidRPr="00FA67B7" w:rsidRDefault="00F730E0" w:rsidP="00F730E0">
      <w:pPr>
        <w:rPr>
          <w:sz w:val="20"/>
        </w:rPr>
      </w:pPr>
      <w:r w:rsidRPr="00FA67B7">
        <w:rPr>
          <w:sz w:val="20"/>
        </w:rPr>
        <w:t>•</w:t>
      </w:r>
      <w:r w:rsidRPr="00FA67B7">
        <w:rPr>
          <w:sz w:val="20"/>
        </w:rPr>
        <w:tab/>
        <w:t>«</w:t>
      </w:r>
      <w:proofErr w:type="spellStart"/>
      <w:r w:rsidRPr="00FA67B7">
        <w:rPr>
          <w:sz w:val="20"/>
        </w:rPr>
        <w:t>Калевальская</w:t>
      </w:r>
      <w:proofErr w:type="spellEnd"/>
      <w:r w:rsidRPr="00FA67B7">
        <w:rPr>
          <w:sz w:val="20"/>
        </w:rPr>
        <w:t xml:space="preserve"> щука» в технике </w:t>
      </w:r>
      <w:proofErr w:type="spellStart"/>
      <w:r w:rsidRPr="00FA67B7">
        <w:rPr>
          <w:sz w:val="20"/>
        </w:rPr>
        <w:t>зендудлинг</w:t>
      </w:r>
      <w:proofErr w:type="spellEnd"/>
      <w:r w:rsidRPr="00FA67B7">
        <w:rPr>
          <w:sz w:val="20"/>
        </w:rPr>
        <w:t xml:space="preserve"> (золотые маркеры и </w:t>
      </w:r>
      <w:proofErr w:type="spellStart"/>
      <w:r w:rsidRPr="00FA67B7">
        <w:rPr>
          <w:sz w:val="20"/>
        </w:rPr>
        <w:t>гелевые</w:t>
      </w:r>
      <w:proofErr w:type="spellEnd"/>
      <w:r w:rsidRPr="00FA67B7">
        <w:rPr>
          <w:sz w:val="20"/>
        </w:rPr>
        <w:t xml:space="preserve"> ручки).</w:t>
      </w:r>
    </w:p>
    <w:p w:rsidR="001022A6" w:rsidRPr="00FA67B7" w:rsidRDefault="00F730E0" w:rsidP="00F730E0">
      <w:pPr>
        <w:jc w:val="both"/>
        <w:rPr>
          <w:sz w:val="20"/>
        </w:rPr>
      </w:pPr>
      <w:r w:rsidRPr="00FA67B7">
        <w:rPr>
          <w:b/>
          <w:sz w:val="20"/>
        </w:rPr>
        <w:t xml:space="preserve">Продолжительность </w:t>
      </w:r>
      <w:r w:rsidRPr="00FA67B7">
        <w:rPr>
          <w:sz w:val="20"/>
        </w:rPr>
        <w:t xml:space="preserve">– 1:30 час. </w:t>
      </w:r>
    </w:p>
    <w:p w:rsidR="001022A6" w:rsidRPr="00FA67B7" w:rsidRDefault="00F730E0" w:rsidP="00F730E0">
      <w:pPr>
        <w:jc w:val="both"/>
        <w:rPr>
          <w:sz w:val="20"/>
        </w:rPr>
      </w:pPr>
      <w:r w:rsidRPr="00FA67B7">
        <w:rPr>
          <w:b/>
          <w:sz w:val="20"/>
        </w:rPr>
        <w:t>Стоимость услуги (экскурсия + мастер-класс)</w:t>
      </w:r>
      <w:r w:rsidRPr="00FA67B7">
        <w:rPr>
          <w:sz w:val="20"/>
        </w:rPr>
        <w:t xml:space="preserve">: </w:t>
      </w:r>
    </w:p>
    <w:p w:rsidR="00F730E0" w:rsidRPr="00FA67B7" w:rsidRDefault="00F730E0" w:rsidP="00FA67B7">
      <w:pPr>
        <w:jc w:val="right"/>
        <w:rPr>
          <w:sz w:val="20"/>
        </w:rPr>
      </w:pPr>
      <w:r w:rsidRPr="00FA67B7">
        <w:rPr>
          <w:sz w:val="20"/>
        </w:rPr>
        <w:t>Для группы до 6 чел. — 3500 руб. (включая входные билеты). Примечание: При группе 6-9 человек доплачивается за каждого дополнительного участника стоимость мастер-класса</w:t>
      </w:r>
      <w:r w:rsidR="00FA67B7">
        <w:rPr>
          <w:sz w:val="20"/>
        </w:rPr>
        <w:t xml:space="preserve">                             </w:t>
      </w:r>
      <w:r w:rsidRPr="00FA67B7">
        <w:rPr>
          <w:sz w:val="20"/>
        </w:rPr>
        <w:t>(200 руб./чел.) и входного билета на выставку.</w:t>
      </w:r>
    </w:p>
    <w:p w:rsidR="00FA67B7" w:rsidRPr="00FA67B7" w:rsidRDefault="00F730E0" w:rsidP="00FA67B7">
      <w:pPr>
        <w:jc w:val="right"/>
        <w:rPr>
          <w:sz w:val="20"/>
        </w:rPr>
      </w:pPr>
      <w:r w:rsidRPr="00FA67B7">
        <w:rPr>
          <w:sz w:val="20"/>
        </w:rPr>
        <w:t>Для группы 10-20 чел. — 7000 руб. (включая входные билеты)</w:t>
      </w:r>
    </w:p>
    <w:sectPr w:rsidR="00FA67B7" w:rsidRPr="00FA67B7" w:rsidSect="001022A6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730E0"/>
    <w:rsid w:val="000951D7"/>
    <w:rsid w:val="001022A6"/>
    <w:rsid w:val="00275929"/>
    <w:rsid w:val="00381172"/>
    <w:rsid w:val="00527388"/>
    <w:rsid w:val="00615468"/>
    <w:rsid w:val="00F730E0"/>
    <w:rsid w:val="00FA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2022-04-27T11:22:00Z</dcterms:created>
  <dcterms:modified xsi:type="dcterms:W3CDTF">2022-04-28T12:34:00Z</dcterms:modified>
</cp:coreProperties>
</file>